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Wioletta Wijaczka,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ęcia indywidualne - język polski, klasa VIII b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Drogi Uczniu!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Materiał zrealizujemy w czasie zajęć on line.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14.05.2020r.  -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czwartek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Celem Twojej pracy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napisanie wypowiedzi argumentacyjnej - rozprawki.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Temat: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Ćwiczę redagowanie rozprawki.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Przypomnij sobie zasady pisania rozprawki - podręcznik s. 224 - 226. Zwróć uwagę na budowę tej formy wypowiedzi - teza, argumenty poparte przykładami.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Przeanalizuj poniższą wypowiedź 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znajdź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w niej tezę oraz argument i kontrargument.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Palenie w miejscu publicznym powinno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zabronione, ponieważ powoduje, że inni ludzie (w tym dzieci i kobiety w ciąży) wdychają dym. Szkodzi to także ludziom z problemami oddechowymi. Ostatnie badania wykazały, że prawie 80% biernych palaczy ma problemy z układem oddechowym. Wprowadzenie zakazu robienia czegoś szkodliwego będzie miało pozytywny wpływ na zdrowie publiczne. Nie można jednak twierdzić, że każdy bierny palacz na pewno będzie miał problemy z płucami. Tymczasem minimalizacja zagrożeń nawet dla jednej osoby jest już wystarczającym powodem dla wprowadzenia zmian.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Zgromadzimy materiał do napisania rozprawki na wybrany temat np. Każdy bywa z życiu za coś lub kogoś odpowiedzialny. Rozważ ten temat w rozprawce.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